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443" w:rsidRPr="006D49D9" w:rsidRDefault="00BD7443" w:rsidP="006D49D9">
      <w:pPr>
        <w:spacing w:after="61" w:line="240" w:lineRule="auto"/>
        <w:ind w:left="-15" w:right="4039" w:firstLine="4683"/>
        <w:jc w:val="left"/>
        <w:rPr>
          <w:b/>
          <w:sz w:val="28"/>
          <w:szCs w:val="28"/>
        </w:rPr>
      </w:pPr>
    </w:p>
    <w:p w:rsidR="006D49D9" w:rsidRDefault="006D49D9" w:rsidP="006D49D9">
      <w:pPr>
        <w:spacing w:after="61" w:line="240" w:lineRule="auto"/>
        <w:ind w:left="-15" w:right="4039" w:firstLine="4683"/>
        <w:jc w:val="left"/>
        <w:rPr>
          <w:b/>
          <w:sz w:val="28"/>
          <w:szCs w:val="28"/>
        </w:rPr>
      </w:pPr>
    </w:p>
    <w:p w:rsidR="006D49D9" w:rsidRPr="006D49D9" w:rsidRDefault="006D49D9" w:rsidP="006D49D9">
      <w:pPr>
        <w:spacing w:after="61" w:line="240" w:lineRule="auto"/>
        <w:ind w:left="-15" w:right="-31" w:firstLine="4683"/>
        <w:jc w:val="left"/>
        <w:rPr>
          <w:b/>
          <w:sz w:val="28"/>
          <w:szCs w:val="28"/>
        </w:rPr>
      </w:pPr>
      <w:r w:rsidRPr="006D49D9">
        <w:rPr>
          <w:b/>
          <w:sz w:val="28"/>
          <w:szCs w:val="28"/>
        </w:rPr>
        <w:t>Технол</w:t>
      </w:r>
      <w:r>
        <w:rPr>
          <w:b/>
          <w:sz w:val="28"/>
          <w:szCs w:val="28"/>
        </w:rPr>
        <w:t>огическая карта урока (сценарий</w:t>
      </w:r>
      <w:r w:rsidR="004A6B49">
        <w:rPr>
          <w:b/>
          <w:sz w:val="28"/>
          <w:szCs w:val="28"/>
        </w:rPr>
        <w:t xml:space="preserve"> </w:t>
      </w:r>
      <w:r w:rsidRPr="006D49D9">
        <w:rPr>
          <w:b/>
          <w:sz w:val="28"/>
          <w:szCs w:val="28"/>
        </w:rPr>
        <w:t xml:space="preserve">урока) </w:t>
      </w:r>
    </w:p>
    <w:p w:rsidR="006D49D9" w:rsidRDefault="006D49D9" w:rsidP="006D49D9">
      <w:pPr>
        <w:spacing w:after="61" w:line="240" w:lineRule="auto"/>
        <w:ind w:left="-15" w:right="4039" w:firstLine="15"/>
        <w:jc w:val="left"/>
        <w:rPr>
          <w:b/>
          <w:sz w:val="28"/>
          <w:szCs w:val="28"/>
        </w:rPr>
      </w:pPr>
    </w:p>
    <w:p w:rsidR="007C1783" w:rsidRPr="006D49D9" w:rsidRDefault="007C1783" w:rsidP="006D49D9">
      <w:pPr>
        <w:spacing w:after="61" w:line="240" w:lineRule="auto"/>
        <w:ind w:left="-15" w:right="4039" w:firstLine="15"/>
        <w:jc w:val="left"/>
        <w:rPr>
          <w:sz w:val="28"/>
          <w:szCs w:val="28"/>
        </w:rPr>
      </w:pPr>
      <w:r w:rsidRPr="006D49D9">
        <w:rPr>
          <w:b/>
          <w:sz w:val="28"/>
          <w:szCs w:val="28"/>
        </w:rPr>
        <w:t>ФИО педагога</w:t>
      </w:r>
      <w:r w:rsidRPr="006D49D9">
        <w:rPr>
          <w:sz w:val="28"/>
          <w:szCs w:val="28"/>
        </w:rPr>
        <w:t>:</w:t>
      </w:r>
      <w:r w:rsidR="002F21BC" w:rsidRPr="006D49D9">
        <w:rPr>
          <w:sz w:val="28"/>
          <w:szCs w:val="28"/>
        </w:rPr>
        <w:t xml:space="preserve"> </w:t>
      </w:r>
      <w:proofErr w:type="spellStart"/>
      <w:r w:rsidR="002F21BC" w:rsidRPr="006D49D9">
        <w:rPr>
          <w:sz w:val="28"/>
          <w:szCs w:val="28"/>
        </w:rPr>
        <w:t>Тунуспаева</w:t>
      </w:r>
      <w:proofErr w:type="spellEnd"/>
      <w:r w:rsidR="002F21BC" w:rsidRPr="006D49D9">
        <w:rPr>
          <w:sz w:val="28"/>
          <w:szCs w:val="28"/>
        </w:rPr>
        <w:t xml:space="preserve"> Галина Александровна</w:t>
      </w:r>
      <w:r w:rsidR="003C39A4">
        <w:rPr>
          <w:sz w:val="28"/>
          <w:szCs w:val="28"/>
        </w:rPr>
        <w:t xml:space="preserve"> </w:t>
      </w:r>
    </w:p>
    <w:p w:rsidR="007C1783" w:rsidRPr="006D49D9" w:rsidRDefault="007C1783" w:rsidP="006D49D9">
      <w:pPr>
        <w:spacing w:line="240" w:lineRule="auto"/>
        <w:ind w:left="-5"/>
        <w:rPr>
          <w:sz w:val="28"/>
          <w:szCs w:val="28"/>
        </w:rPr>
      </w:pPr>
      <w:r w:rsidRPr="006D49D9">
        <w:rPr>
          <w:b/>
          <w:sz w:val="28"/>
          <w:szCs w:val="28"/>
        </w:rPr>
        <w:t>Должность</w:t>
      </w:r>
      <w:r w:rsidRPr="006D49D9">
        <w:rPr>
          <w:sz w:val="28"/>
          <w:szCs w:val="28"/>
        </w:rPr>
        <w:t>:</w:t>
      </w:r>
      <w:r w:rsidR="002F21BC" w:rsidRPr="006D49D9">
        <w:rPr>
          <w:sz w:val="28"/>
          <w:szCs w:val="28"/>
        </w:rPr>
        <w:t xml:space="preserve"> Учитель</w:t>
      </w:r>
    </w:p>
    <w:p w:rsidR="007C1783" w:rsidRPr="006D49D9" w:rsidRDefault="007C1783" w:rsidP="006D49D9">
      <w:pPr>
        <w:spacing w:line="240" w:lineRule="auto"/>
        <w:ind w:left="-5"/>
        <w:rPr>
          <w:sz w:val="28"/>
          <w:szCs w:val="28"/>
        </w:rPr>
      </w:pPr>
      <w:r w:rsidRPr="006D49D9">
        <w:rPr>
          <w:b/>
          <w:sz w:val="28"/>
          <w:szCs w:val="28"/>
        </w:rPr>
        <w:t>Место работы</w:t>
      </w:r>
      <w:r w:rsidRPr="006D49D9">
        <w:rPr>
          <w:sz w:val="28"/>
          <w:szCs w:val="28"/>
        </w:rPr>
        <w:t>:</w:t>
      </w:r>
      <w:r w:rsidR="002F21BC" w:rsidRPr="006D49D9">
        <w:rPr>
          <w:sz w:val="28"/>
          <w:szCs w:val="28"/>
        </w:rPr>
        <w:t xml:space="preserve"> МКОУ «Сосновская ООШ»</w:t>
      </w:r>
    </w:p>
    <w:p w:rsidR="007C1783" w:rsidRPr="006D49D9" w:rsidRDefault="007C1783" w:rsidP="006D49D9">
      <w:pPr>
        <w:spacing w:after="61" w:line="240" w:lineRule="auto"/>
        <w:ind w:left="-5" w:right="4039"/>
        <w:jc w:val="left"/>
        <w:rPr>
          <w:sz w:val="28"/>
          <w:szCs w:val="28"/>
        </w:rPr>
      </w:pPr>
      <w:r w:rsidRPr="006D49D9">
        <w:rPr>
          <w:b/>
          <w:sz w:val="28"/>
          <w:szCs w:val="28"/>
        </w:rPr>
        <w:t>Направление конкурса</w:t>
      </w:r>
      <w:r w:rsidRPr="006D49D9">
        <w:rPr>
          <w:sz w:val="28"/>
          <w:szCs w:val="28"/>
        </w:rPr>
        <w:t>:</w:t>
      </w:r>
      <w:r w:rsidR="006D49D9" w:rsidRPr="006D49D9">
        <w:rPr>
          <w:sz w:val="28"/>
          <w:szCs w:val="28"/>
        </w:rPr>
        <w:t xml:space="preserve"> Технологическая карта урока.</w:t>
      </w:r>
    </w:p>
    <w:p w:rsidR="007C1783" w:rsidRPr="006D49D9" w:rsidRDefault="007C1783" w:rsidP="006D49D9">
      <w:pPr>
        <w:spacing w:line="240" w:lineRule="auto"/>
        <w:ind w:left="-5"/>
        <w:rPr>
          <w:sz w:val="28"/>
          <w:szCs w:val="28"/>
        </w:rPr>
      </w:pPr>
      <w:r w:rsidRPr="006D49D9">
        <w:rPr>
          <w:b/>
          <w:sz w:val="28"/>
          <w:szCs w:val="28"/>
        </w:rPr>
        <w:t>Тема урока</w:t>
      </w:r>
      <w:r w:rsidR="004B1D67" w:rsidRPr="006D49D9">
        <w:rPr>
          <w:sz w:val="28"/>
          <w:szCs w:val="28"/>
        </w:rPr>
        <w:t xml:space="preserve">: </w:t>
      </w:r>
      <w:r w:rsidR="00D268CB" w:rsidRPr="006D49D9">
        <w:rPr>
          <w:sz w:val="28"/>
          <w:szCs w:val="28"/>
        </w:rPr>
        <w:t>«</w:t>
      </w:r>
      <w:r w:rsidR="004B1D67" w:rsidRPr="006D49D9">
        <w:rPr>
          <w:sz w:val="28"/>
          <w:szCs w:val="28"/>
        </w:rPr>
        <w:t>Формулы для площади треугольника, параллелограмма</w:t>
      </w:r>
      <w:r w:rsidR="00107FDC" w:rsidRPr="006D49D9">
        <w:rPr>
          <w:sz w:val="28"/>
          <w:szCs w:val="28"/>
        </w:rPr>
        <w:t>»</w:t>
      </w:r>
    </w:p>
    <w:p w:rsidR="007C1783" w:rsidRPr="006D49D9" w:rsidRDefault="007C1783" w:rsidP="006D49D9">
      <w:pPr>
        <w:spacing w:line="240" w:lineRule="auto"/>
        <w:ind w:left="-5"/>
        <w:rPr>
          <w:bCs/>
          <w:sz w:val="28"/>
          <w:szCs w:val="28"/>
        </w:rPr>
      </w:pPr>
      <w:r w:rsidRPr="006D49D9">
        <w:rPr>
          <w:b/>
          <w:sz w:val="28"/>
          <w:szCs w:val="28"/>
        </w:rPr>
        <w:t>Тип урока</w:t>
      </w:r>
      <w:r w:rsidRPr="006D49D9">
        <w:rPr>
          <w:sz w:val="28"/>
          <w:szCs w:val="28"/>
        </w:rPr>
        <w:t xml:space="preserve">: </w:t>
      </w:r>
      <w:r w:rsidR="008E4410" w:rsidRPr="006D49D9">
        <w:rPr>
          <w:bCs/>
          <w:sz w:val="28"/>
          <w:szCs w:val="28"/>
        </w:rPr>
        <w:t>Урок обобщения и систематизации знаний</w:t>
      </w:r>
      <w:r w:rsidR="004E0251" w:rsidRPr="006D49D9">
        <w:rPr>
          <w:bCs/>
          <w:sz w:val="28"/>
          <w:szCs w:val="28"/>
        </w:rPr>
        <w:t>.</w:t>
      </w:r>
    </w:p>
    <w:p w:rsidR="007C1783" w:rsidRPr="006D49D9" w:rsidRDefault="007C1783" w:rsidP="006D49D9">
      <w:pPr>
        <w:spacing w:line="240" w:lineRule="auto"/>
        <w:ind w:left="-5"/>
        <w:rPr>
          <w:sz w:val="28"/>
          <w:szCs w:val="28"/>
        </w:rPr>
      </w:pPr>
      <w:r w:rsidRPr="006D49D9">
        <w:rPr>
          <w:b/>
          <w:sz w:val="28"/>
          <w:szCs w:val="28"/>
        </w:rPr>
        <w:t>Класс</w:t>
      </w:r>
      <w:r w:rsidRPr="006D49D9">
        <w:rPr>
          <w:sz w:val="28"/>
          <w:szCs w:val="28"/>
        </w:rPr>
        <w:t>:</w:t>
      </w:r>
      <w:r w:rsidR="00D268CB" w:rsidRPr="006D49D9">
        <w:rPr>
          <w:sz w:val="28"/>
          <w:szCs w:val="28"/>
        </w:rPr>
        <w:t xml:space="preserve"> 8</w:t>
      </w:r>
    </w:p>
    <w:p w:rsidR="007C1783" w:rsidRPr="006D49D9" w:rsidRDefault="007C1783" w:rsidP="00AD14E3">
      <w:pPr>
        <w:spacing w:line="240" w:lineRule="auto"/>
        <w:ind w:left="-5"/>
        <w:jc w:val="left"/>
        <w:rPr>
          <w:sz w:val="28"/>
          <w:szCs w:val="28"/>
        </w:rPr>
      </w:pPr>
      <w:r w:rsidRPr="006D49D9">
        <w:rPr>
          <w:b/>
          <w:sz w:val="28"/>
          <w:szCs w:val="28"/>
        </w:rPr>
        <w:t>Цель:</w:t>
      </w:r>
      <w:r w:rsidR="00107FDC" w:rsidRPr="006D49D9">
        <w:rPr>
          <w:b/>
          <w:sz w:val="28"/>
          <w:szCs w:val="28"/>
        </w:rPr>
        <w:t xml:space="preserve"> </w:t>
      </w:r>
      <w:r w:rsidR="00107FDC" w:rsidRPr="006D49D9">
        <w:rPr>
          <w:sz w:val="28"/>
          <w:szCs w:val="28"/>
        </w:rPr>
        <w:t>Формулировка и практическое применение различных способов вычисления площади треугольника и параллелограмма, выбор наиболее рациональной формулы в зависимости от исходных данных задачи.</w:t>
      </w:r>
    </w:p>
    <w:p w:rsidR="007C1783" w:rsidRPr="006D49D9" w:rsidRDefault="007C1783" w:rsidP="00AD14E3">
      <w:pPr>
        <w:spacing w:line="240" w:lineRule="auto"/>
        <w:ind w:left="-5"/>
        <w:jc w:val="left"/>
        <w:rPr>
          <w:b/>
          <w:sz w:val="28"/>
          <w:szCs w:val="28"/>
        </w:rPr>
      </w:pPr>
      <w:r w:rsidRPr="006D49D9">
        <w:rPr>
          <w:b/>
          <w:sz w:val="28"/>
          <w:szCs w:val="28"/>
        </w:rPr>
        <w:t xml:space="preserve">Задачи: </w:t>
      </w:r>
    </w:p>
    <w:p w:rsidR="007C1783" w:rsidRPr="006D49D9" w:rsidRDefault="007C1783" w:rsidP="00AD14E3">
      <w:pPr>
        <w:spacing w:line="240" w:lineRule="auto"/>
        <w:jc w:val="left"/>
        <w:rPr>
          <w:sz w:val="28"/>
          <w:szCs w:val="28"/>
        </w:rPr>
      </w:pPr>
      <w:r w:rsidRPr="006D49D9">
        <w:rPr>
          <w:sz w:val="28"/>
          <w:szCs w:val="28"/>
        </w:rPr>
        <w:t xml:space="preserve">образовательная – </w:t>
      </w:r>
      <w:r w:rsidR="009C4A20" w:rsidRPr="006D49D9">
        <w:rPr>
          <w:sz w:val="28"/>
          <w:szCs w:val="28"/>
        </w:rPr>
        <w:t>отработать навыки выбора подходящей формулы для нахождения площади фигуры в зависимости от известных условий задачи;</w:t>
      </w:r>
    </w:p>
    <w:p w:rsidR="007C1783" w:rsidRPr="006D49D9" w:rsidRDefault="007C1783" w:rsidP="00AD14E3">
      <w:pPr>
        <w:spacing w:line="240" w:lineRule="auto"/>
        <w:jc w:val="left"/>
        <w:rPr>
          <w:sz w:val="28"/>
          <w:szCs w:val="28"/>
        </w:rPr>
      </w:pPr>
      <w:r w:rsidRPr="006D49D9">
        <w:rPr>
          <w:sz w:val="28"/>
          <w:szCs w:val="28"/>
        </w:rPr>
        <w:t xml:space="preserve">воспитательная – </w:t>
      </w:r>
      <w:r w:rsidR="009C4A20" w:rsidRPr="006D49D9">
        <w:rPr>
          <w:sz w:val="28"/>
          <w:szCs w:val="28"/>
        </w:rPr>
        <w:t>создавать условия для развития коммуникативных навыков через обсуждение и взаимопомощь при решении задач;</w:t>
      </w:r>
    </w:p>
    <w:p w:rsidR="007C1783" w:rsidRPr="006D49D9" w:rsidRDefault="007C1783" w:rsidP="00AD14E3">
      <w:pPr>
        <w:spacing w:line="240" w:lineRule="auto"/>
        <w:jc w:val="left"/>
        <w:rPr>
          <w:sz w:val="28"/>
          <w:szCs w:val="28"/>
        </w:rPr>
      </w:pPr>
      <w:r w:rsidRPr="006D49D9">
        <w:rPr>
          <w:sz w:val="28"/>
          <w:szCs w:val="28"/>
        </w:rPr>
        <w:t xml:space="preserve">развивающая – </w:t>
      </w:r>
      <w:r w:rsidR="009C4A20" w:rsidRPr="006D49D9">
        <w:rPr>
          <w:sz w:val="28"/>
          <w:szCs w:val="28"/>
        </w:rPr>
        <w:t>способствовать формированию умения самостоятельно выбирать оптимальный путь решения задачи.</w:t>
      </w:r>
    </w:p>
    <w:p w:rsidR="007C1783" w:rsidRPr="006D49D9" w:rsidRDefault="007C1783" w:rsidP="00AD14E3">
      <w:pPr>
        <w:spacing w:line="240" w:lineRule="auto"/>
        <w:ind w:left="-5"/>
        <w:jc w:val="left"/>
        <w:rPr>
          <w:sz w:val="28"/>
          <w:szCs w:val="28"/>
        </w:rPr>
      </w:pPr>
      <w:r w:rsidRPr="006D49D9">
        <w:rPr>
          <w:b/>
          <w:sz w:val="28"/>
          <w:szCs w:val="28"/>
        </w:rPr>
        <w:t xml:space="preserve">Оборудование: </w:t>
      </w:r>
      <w:r w:rsidR="006D49D9" w:rsidRPr="006D49D9">
        <w:rPr>
          <w:sz w:val="28"/>
          <w:szCs w:val="28"/>
        </w:rPr>
        <w:t>интерактивная доска, карточки с заданиями.</w:t>
      </w:r>
    </w:p>
    <w:p w:rsidR="007C1783" w:rsidRPr="006D49D9" w:rsidRDefault="007C1783" w:rsidP="006D49D9">
      <w:pPr>
        <w:spacing w:after="0" w:line="240" w:lineRule="auto"/>
        <w:ind w:left="0" w:firstLine="0"/>
        <w:jc w:val="left"/>
        <w:rPr>
          <w:sz w:val="28"/>
          <w:szCs w:val="28"/>
        </w:rPr>
      </w:pPr>
      <w:r w:rsidRPr="006D49D9">
        <w:rPr>
          <w:sz w:val="28"/>
          <w:szCs w:val="28"/>
        </w:rPr>
        <w:t xml:space="preserve"> </w:t>
      </w:r>
    </w:p>
    <w:tbl>
      <w:tblPr>
        <w:tblStyle w:val="TableGrid"/>
        <w:tblW w:w="15412" w:type="dxa"/>
        <w:tblInd w:w="-108" w:type="dxa"/>
        <w:tblCellMar>
          <w:top w:w="48" w:type="dxa"/>
          <w:left w:w="108" w:type="dxa"/>
          <w:right w:w="48" w:type="dxa"/>
        </w:tblCellMar>
        <w:tblLook w:val="04A0"/>
      </w:tblPr>
      <w:tblGrid>
        <w:gridCol w:w="2396"/>
        <w:gridCol w:w="3094"/>
        <w:gridCol w:w="5600"/>
        <w:gridCol w:w="4322"/>
      </w:tblGrid>
      <w:tr w:rsidR="007C1783" w:rsidRPr="006D49D9" w:rsidTr="00106EC4">
        <w:trPr>
          <w:trHeight w:val="286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83" w:rsidRPr="006D49D9" w:rsidRDefault="007C1783" w:rsidP="006D49D9">
            <w:pPr>
              <w:spacing w:after="0"/>
              <w:ind w:left="-5" w:right="61" w:firstLine="0"/>
              <w:jc w:val="center"/>
              <w:rPr>
                <w:sz w:val="28"/>
                <w:szCs w:val="28"/>
              </w:rPr>
            </w:pPr>
            <w:r w:rsidRPr="006D49D9">
              <w:rPr>
                <w:b/>
                <w:sz w:val="28"/>
                <w:szCs w:val="28"/>
              </w:rPr>
              <w:t xml:space="preserve">Этапы урока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83" w:rsidRPr="006D49D9" w:rsidRDefault="007C1783" w:rsidP="006D49D9">
            <w:pPr>
              <w:spacing w:after="0"/>
              <w:ind w:left="0" w:right="64" w:firstLine="0"/>
              <w:jc w:val="center"/>
              <w:rPr>
                <w:sz w:val="28"/>
                <w:szCs w:val="28"/>
              </w:rPr>
            </w:pPr>
            <w:r w:rsidRPr="006D49D9">
              <w:rPr>
                <w:b/>
                <w:sz w:val="28"/>
                <w:szCs w:val="28"/>
              </w:rPr>
              <w:t xml:space="preserve">Формирование УУД 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83" w:rsidRPr="006D49D9" w:rsidRDefault="007C1783" w:rsidP="006D49D9">
            <w:pPr>
              <w:spacing w:after="0"/>
              <w:ind w:left="0" w:right="63" w:firstLine="0"/>
              <w:jc w:val="center"/>
              <w:rPr>
                <w:sz w:val="28"/>
                <w:szCs w:val="28"/>
              </w:rPr>
            </w:pPr>
            <w:r w:rsidRPr="006D49D9">
              <w:rPr>
                <w:b/>
                <w:sz w:val="28"/>
                <w:szCs w:val="28"/>
              </w:rPr>
              <w:t xml:space="preserve">Деятельность учителя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83" w:rsidRPr="006D49D9" w:rsidRDefault="007C1783" w:rsidP="006D49D9">
            <w:pPr>
              <w:spacing w:after="0"/>
              <w:ind w:left="0" w:right="57" w:firstLine="0"/>
              <w:jc w:val="center"/>
              <w:rPr>
                <w:sz w:val="28"/>
                <w:szCs w:val="28"/>
              </w:rPr>
            </w:pPr>
            <w:r w:rsidRPr="006D49D9">
              <w:rPr>
                <w:b/>
                <w:sz w:val="28"/>
                <w:szCs w:val="28"/>
              </w:rPr>
              <w:t xml:space="preserve">Деятельность ученика </w:t>
            </w:r>
          </w:p>
        </w:tc>
      </w:tr>
      <w:tr w:rsidR="007C1783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83" w:rsidRPr="006D49D9" w:rsidRDefault="007C1783" w:rsidP="004A6B4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1.</w:t>
            </w:r>
            <w:r w:rsidRPr="006D49D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6D49D9">
              <w:rPr>
                <w:sz w:val="28"/>
                <w:szCs w:val="28"/>
              </w:rPr>
              <w:t xml:space="preserve">Организационный </w:t>
            </w:r>
            <w:r w:rsidR="006B1612" w:rsidRPr="006D49D9">
              <w:rPr>
                <w:sz w:val="28"/>
                <w:szCs w:val="28"/>
              </w:rPr>
              <w:t>(</w:t>
            </w:r>
            <w:r w:rsidR="004A6B49">
              <w:rPr>
                <w:sz w:val="28"/>
                <w:szCs w:val="28"/>
              </w:rPr>
              <w:t>2 минуты</w:t>
            </w:r>
            <w:r w:rsidR="006B1612" w:rsidRPr="006D49D9">
              <w:rPr>
                <w:sz w:val="28"/>
                <w:szCs w:val="28"/>
              </w:rPr>
              <w:t>)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83" w:rsidRPr="006D49D9" w:rsidRDefault="007C1783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УУД </w:t>
            </w:r>
            <w:r w:rsidRPr="006D49D9">
              <w:rPr>
                <w:sz w:val="28"/>
                <w:szCs w:val="28"/>
              </w:rPr>
              <w:tab/>
              <w:t xml:space="preserve">регулятивные </w:t>
            </w:r>
            <w:r w:rsidRPr="006D49D9">
              <w:rPr>
                <w:sz w:val="28"/>
                <w:szCs w:val="28"/>
              </w:rPr>
              <w:tab/>
              <w:t xml:space="preserve">– </w:t>
            </w:r>
            <w:proofErr w:type="spellStart"/>
            <w:r w:rsidRPr="006D49D9">
              <w:rPr>
                <w:sz w:val="28"/>
                <w:szCs w:val="28"/>
              </w:rPr>
              <w:t>саморегуляция</w:t>
            </w:r>
            <w:proofErr w:type="spellEnd"/>
            <w:r w:rsidRPr="006D49D9">
              <w:rPr>
                <w:sz w:val="28"/>
                <w:szCs w:val="28"/>
              </w:rPr>
              <w:t xml:space="preserve">. 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83" w:rsidRPr="006D49D9" w:rsidRDefault="00106EC4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Учитель заранее раздаёт ученикам небольшие бумажные ромбики трёх разных цветов – белые, синие и черные. </w:t>
            </w:r>
            <w:r w:rsidR="004A6B49">
              <w:rPr>
                <w:sz w:val="28"/>
                <w:szCs w:val="28"/>
              </w:rPr>
              <w:t>3 ромбика будут с пометкой, кому они попадутся, тот будет ответственен за заполнение рабочего листа.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83" w:rsidRPr="006D49D9" w:rsidRDefault="00106EC4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Ученики объединяются</w:t>
            </w:r>
            <w:r w:rsidR="00CF0335" w:rsidRPr="006D49D9">
              <w:rPr>
                <w:sz w:val="28"/>
                <w:szCs w:val="28"/>
              </w:rPr>
              <w:t xml:space="preserve"> в группы по цвету своего ромба и рассаживаются за 3 стола.</w:t>
            </w:r>
          </w:p>
        </w:tc>
      </w:tr>
      <w:tr w:rsidR="00777FE7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FE7" w:rsidRPr="006D49D9" w:rsidRDefault="00777FE7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FE7" w:rsidRPr="006D49D9" w:rsidRDefault="00777FE7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FE7" w:rsidRPr="006D49D9" w:rsidRDefault="006B1612" w:rsidP="00CA0122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i/>
                <w:iCs/>
                <w:sz w:val="28"/>
                <w:szCs w:val="28"/>
              </w:rPr>
              <w:t xml:space="preserve">- </w:t>
            </w:r>
            <w:r w:rsidR="00106EC4" w:rsidRPr="006D49D9">
              <w:rPr>
                <w:i/>
                <w:iCs/>
                <w:sz w:val="28"/>
                <w:szCs w:val="28"/>
              </w:rPr>
              <w:t xml:space="preserve">Добрый день, ребята! Сегодня вы будете работать в командах </w:t>
            </w:r>
            <w:r w:rsidR="00CA0122">
              <w:rPr>
                <w:i/>
                <w:iCs/>
                <w:sz w:val="28"/>
                <w:szCs w:val="28"/>
              </w:rPr>
              <w:t>согласно</w:t>
            </w:r>
            <w:r w:rsidR="00106EC4" w:rsidRPr="006D49D9">
              <w:rPr>
                <w:i/>
                <w:iCs/>
                <w:sz w:val="28"/>
                <w:szCs w:val="28"/>
              </w:rPr>
              <w:t xml:space="preserve"> </w:t>
            </w:r>
            <w:r w:rsidR="00CA0122">
              <w:rPr>
                <w:i/>
                <w:iCs/>
                <w:sz w:val="28"/>
                <w:szCs w:val="28"/>
              </w:rPr>
              <w:t>выбранного вами</w:t>
            </w:r>
            <w:r w:rsidR="00106EC4" w:rsidRPr="006D49D9">
              <w:rPr>
                <w:i/>
                <w:iCs/>
                <w:sz w:val="28"/>
                <w:szCs w:val="28"/>
              </w:rPr>
              <w:t xml:space="preserve"> </w:t>
            </w:r>
            <w:r w:rsidR="00CA0122">
              <w:rPr>
                <w:i/>
                <w:iCs/>
                <w:sz w:val="28"/>
                <w:szCs w:val="28"/>
              </w:rPr>
              <w:t>цвета</w:t>
            </w:r>
            <w:r w:rsidR="00CA0122" w:rsidRPr="006D49D9">
              <w:rPr>
                <w:i/>
                <w:iCs/>
                <w:sz w:val="28"/>
                <w:szCs w:val="28"/>
              </w:rPr>
              <w:t xml:space="preserve"> </w:t>
            </w:r>
            <w:r w:rsidR="00106EC4" w:rsidRPr="006D49D9">
              <w:rPr>
                <w:i/>
                <w:iCs/>
                <w:sz w:val="28"/>
                <w:szCs w:val="28"/>
              </w:rPr>
              <w:t>ромбика. Давайте договоримся о правилах нашей совместной работы: уважаем мнение каждого, активно участвуем в обсуждениях и стараемся соблюдать порядок.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FE7" w:rsidRPr="006D49D9" w:rsidRDefault="00777FE7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iCs/>
                <w:sz w:val="28"/>
                <w:szCs w:val="28"/>
              </w:rPr>
            </w:pPr>
            <w:r w:rsidRPr="006D49D9">
              <w:rPr>
                <w:i/>
                <w:iCs/>
                <w:sz w:val="28"/>
                <w:szCs w:val="28"/>
              </w:rPr>
              <w:t>- На протяжении урока я буду хлопать в ладоши, а ваша задача хлопать с такой же частотой, как и я. Давайте попробуем!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Cs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iCs/>
                <w:sz w:val="28"/>
                <w:szCs w:val="28"/>
              </w:rPr>
            </w:pPr>
            <w:r w:rsidRPr="006D49D9">
              <w:rPr>
                <w:iCs/>
                <w:sz w:val="28"/>
                <w:szCs w:val="28"/>
              </w:rPr>
              <w:t>Учитель быстро хлопает в ладоши. (Помогает детям настроиться на разные виды учебной деятельности, активизировать внимание и концентрацию внимания.)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Ученики повторяют за учителем.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2. Актуализация знаний</w:t>
            </w:r>
            <w:r w:rsidR="00AD14E3">
              <w:rPr>
                <w:sz w:val="28"/>
                <w:szCs w:val="28"/>
              </w:rPr>
              <w:t xml:space="preserve"> (10 минут)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B19" w:rsidRPr="006D49D9" w:rsidRDefault="00613B19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Познавательные: анализ, сравнение, осознанное построение речевого высказывания. Регулятивные: выполнение пробного учебного действия, фиксация индивидуального затруднения.</w:t>
            </w:r>
          </w:p>
          <w:p w:rsidR="004F3A26" w:rsidRPr="006D49D9" w:rsidRDefault="00613B19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Личностные: перспективная мотивация.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8B" w:rsidRPr="00A3658B" w:rsidRDefault="00A3658B" w:rsidP="006D49D9">
            <w:pPr>
              <w:spacing w:after="1"/>
              <w:ind w:left="0" w:firstLine="0"/>
              <w:jc w:val="left"/>
              <w:rPr>
                <w:rStyle w:val="a3"/>
                <w:b/>
                <w:color w:val="auto"/>
                <w:sz w:val="28"/>
                <w:szCs w:val="28"/>
                <w:u w:val="none"/>
              </w:rPr>
            </w:pP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>Слайд 2.</w:t>
            </w:r>
          </w:p>
          <w:p w:rsidR="004F3A26" w:rsidRPr="006D49D9" w:rsidRDefault="008D1819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hyperlink r:id="rId5" w:history="1">
              <w:r w:rsidR="004F3A26" w:rsidRPr="006D49D9">
                <w:rPr>
                  <w:rStyle w:val="a3"/>
                  <w:sz w:val="28"/>
                  <w:szCs w:val="28"/>
                </w:rPr>
                <w:t>https://app.edu-assist.me/game</w:t>
              </w:r>
            </w:hyperlink>
            <w:r w:rsidR="004F3A26" w:rsidRPr="006D49D9">
              <w:rPr>
                <w:sz w:val="28"/>
                <w:szCs w:val="28"/>
              </w:rPr>
              <w:t xml:space="preserve"> 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Заранее на доску вывести викторину. Выбрать по одному человеку из команды, которые будут стоять возле интерактивной доски, выбирать вопросы и нажимать на правильные ответы, которые они будут выбирать вместе с командой. Викторина создана на сайте «Ассистент преподавателя», где можно вписать название команд и выбрать способы подсчета баллов за правильные ответы.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Команды отвечают на вопросы викторины.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bCs/>
                <w:sz w:val="28"/>
                <w:szCs w:val="28"/>
              </w:rPr>
            </w:pPr>
            <w:r w:rsidRPr="006D49D9">
              <w:rPr>
                <w:bCs/>
                <w:sz w:val="28"/>
                <w:szCs w:val="28"/>
              </w:rPr>
              <w:t>3. Мотивация и постановка цели урока</w:t>
            </w:r>
            <w:r w:rsidR="00AD14E3">
              <w:rPr>
                <w:bCs/>
                <w:sz w:val="28"/>
                <w:szCs w:val="28"/>
              </w:rPr>
              <w:t xml:space="preserve"> (3 минуты)</w:t>
            </w:r>
          </w:p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613B19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Регулятивные: умение формулировать учебную задачу на основе соотнесения </w:t>
            </w:r>
            <w:r w:rsidRPr="006D49D9">
              <w:rPr>
                <w:sz w:val="28"/>
                <w:szCs w:val="28"/>
              </w:rPr>
              <w:lastRenderedPageBreak/>
              <w:t>того, что предстоит узнать, определение последовательности промежуточных целей с учетом конечного результата. Коммуникативные: инициативное сотрудничество в поиске и выборе информации Познавательные: умение определять понятия, создавать обобщения, устанавливать аналогии и делать выводы.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iCs/>
                <w:sz w:val="28"/>
                <w:szCs w:val="28"/>
              </w:rPr>
              <w:lastRenderedPageBreak/>
              <w:t xml:space="preserve">- Тема нашего сегодняшнего урока совпадает с темой прошлого занятия, однако сегодня наша задача — расширить наши знания и умения по этому вопросу. А </w:t>
            </w:r>
            <w:r w:rsidRPr="006D49D9">
              <w:rPr>
                <w:i/>
                <w:iCs/>
                <w:sz w:val="28"/>
                <w:szCs w:val="28"/>
              </w:rPr>
              <w:lastRenderedPageBreak/>
              <w:t>какая была тема прошлого урока?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lastRenderedPageBreak/>
              <w:t>- Площадь треугольника и параллелограмма.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— Верно. И какую цель мы ставили перед собой тогда?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— Узнать формулы для вычисления площади треугольника и параллелограмма.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— Мы успешно справились с задачей изучить формулы. Но теперь давайте поставим новую цель для сегодняшней работы. Как вы думаете, что мы можем ещё сделать с этими знаниями?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— Научиться решать задачи.</w:t>
            </w:r>
            <w:r w:rsidRPr="006D49D9">
              <w:rPr>
                <w:i/>
                <w:sz w:val="28"/>
                <w:szCs w:val="28"/>
              </w:rPr>
              <w:br/>
              <w:t>— Понять, когда использовать каждую формулу.</w:t>
            </w:r>
            <w:r w:rsidRPr="006D49D9">
              <w:rPr>
                <w:i/>
                <w:sz w:val="28"/>
                <w:szCs w:val="28"/>
              </w:rPr>
              <w:br/>
              <w:t>— Попробовать разные способы нахождения площади.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— Отличные идеи! Тогда давайте сформулируем цель нашего урока так:</w:t>
            </w:r>
            <w:r w:rsidRPr="006D49D9">
              <w:rPr>
                <w:i/>
                <w:sz w:val="28"/>
                <w:szCs w:val="28"/>
              </w:rPr>
              <w:br/>
              <w:t>Формулировка и практическое применение различных способов вычисления площади треугольника и параллелограмма, выбор наиболее рациональной формулы в зависимости от исходных данных задачи.</w:t>
            </w:r>
          </w:p>
          <w:p w:rsidR="00A3658B" w:rsidRPr="00A3658B" w:rsidRDefault="00A3658B" w:rsidP="00A3658B">
            <w:pPr>
              <w:spacing w:after="1"/>
              <w:ind w:left="0" w:firstLine="0"/>
              <w:jc w:val="left"/>
              <w:rPr>
                <w:rStyle w:val="a3"/>
                <w:b/>
                <w:color w:val="auto"/>
                <w:sz w:val="28"/>
                <w:szCs w:val="28"/>
                <w:u w:val="none"/>
              </w:rPr>
            </w:pP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>Слайд 3.</w:t>
            </w:r>
          </w:p>
          <w:p w:rsidR="00A3658B" w:rsidRPr="006D49D9" w:rsidRDefault="00A3658B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ind w:left="-5" w:firstLine="0"/>
              <w:jc w:val="left"/>
              <w:rPr>
                <w:b/>
                <w:bCs/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lastRenderedPageBreak/>
              <w:t xml:space="preserve">4. </w:t>
            </w:r>
            <w:r w:rsidRPr="006D49D9">
              <w:rPr>
                <w:bCs/>
                <w:sz w:val="28"/>
                <w:szCs w:val="28"/>
              </w:rPr>
              <w:t>Постановка проблемы</w:t>
            </w:r>
            <w:r w:rsidR="004A6B49">
              <w:rPr>
                <w:bCs/>
                <w:sz w:val="28"/>
                <w:szCs w:val="28"/>
              </w:rPr>
              <w:t xml:space="preserve"> (2</w:t>
            </w:r>
            <w:r w:rsidR="00AD14E3">
              <w:rPr>
                <w:bCs/>
                <w:sz w:val="28"/>
                <w:szCs w:val="28"/>
              </w:rPr>
              <w:t xml:space="preserve"> минуты)</w:t>
            </w:r>
          </w:p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A20" w:rsidRPr="006D49D9" w:rsidRDefault="009C4A20" w:rsidP="006D49D9">
            <w:pPr>
              <w:spacing w:after="0"/>
              <w:jc w:val="left"/>
              <w:rPr>
                <w:bCs/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Регулятивные: </w:t>
            </w:r>
            <w:r w:rsidRPr="006D49D9">
              <w:rPr>
                <w:bCs/>
                <w:sz w:val="28"/>
                <w:szCs w:val="28"/>
              </w:rPr>
              <w:t>в</w:t>
            </w:r>
            <w:r w:rsidR="00613B19" w:rsidRPr="006D49D9">
              <w:rPr>
                <w:bCs/>
                <w:sz w:val="28"/>
                <w:szCs w:val="28"/>
              </w:rPr>
              <w:t>ыявлять цели своей деятельности и планировать пути решения поставленной задачи.</w:t>
            </w:r>
          </w:p>
          <w:p w:rsidR="00613B19" w:rsidRPr="006D49D9" w:rsidRDefault="00613B19" w:rsidP="006D49D9">
            <w:pPr>
              <w:spacing w:after="0"/>
              <w:jc w:val="left"/>
              <w:rPr>
                <w:bCs/>
                <w:sz w:val="28"/>
                <w:szCs w:val="28"/>
              </w:rPr>
            </w:pPr>
            <w:r w:rsidRPr="006D49D9">
              <w:rPr>
                <w:bCs/>
                <w:sz w:val="28"/>
                <w:szCs w:val="28"/>
              </w:rPr>
              <w:t>Личностные:</w:t>
            </w:r>
          </w:p>
          <w:p w:rsidR="00613B19" w:rsidRPr="006D49D9" w:rsidRDefault="009C4A20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ф</w:t>
            </w:r>
            <w:r w:rsidR="00613B19" w:rsidRPr="006D49D9">
              <w:rPr>
                <w:sz w:val="28"/>
                <w:szCs w:val="28"/>
              </w:rPr>
              <w:t>ормирование познавательного интереса и мотивации к решению проблемной ситуации.</w:t>
            </w:r>
          </w:p>
          <w:p w:rsidR="009C4A20" w:rsidRPr="006D49D9" w:rsidRDefault="009C4A20" w:rsidP="006D49D9">
            <w:pPr>
              <w:spacing w:after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Познавательные: использовать имеющиеся знания и опыт для поиска решений.</w:t>
            </w:r>
          </w:p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8B" w:rsidRPr="00A3658B" w:rsidRDefault="00A3658B" w:rsidP="006D49D9">
            <w:pPr>
              <w:spacing w:after="1"/>
              <w:ind w:lef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 xml:space="preserve">Слайд </w:t>
            </w:r>
            <w:r>
              <w:rPr>
                <w:rStyle w:val="a3"/>
                <w:b/>
                <w:color w:val="auto"/>
                <w:sz w:val="28"/>
                <w:szCs w:val="28"/>
                <w:u w:val="none"/>
              </w:rPr>
              <w:t>4</w:t>
            </w: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>.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А как найти площадь этой фигуры?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center"/>
              <w:rPr>
                <w:sz w:val="28"/>
                <w:szCs w:val="28"/>
              </w:rPr>
            </w:pPr>
            <w:r w:rsidRPr="006D49D9">
              <w:rPr>
                <w:noProof/>
                <w:sz w:val="28"/>
                <w:szCs w:val="28"/>
              </w:rPr>
              <w:drawing>
                <wp:inline distT="0" distB="0" distL="0" distR="0">
                  <wp:extent cx="1225762" cy="1866900"/>
                  <wp:effectExtent l="0" t="0" r="0" b="0"/>
                  <wp:docPr id="1" name="Рисунок 1" descr="D:\Методическая разработка на конкурс\Снимок экрана 2025-10-13 1853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етодическая разработка на конкурс\Снимок экрана 2025-10-13 1853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745" cy="1876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Сначала разделить фигуру на простые геометрические фигуры.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Спрашивает у второй группы: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На какие фигуры можно разделить?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Один большой прямоугольник и 6 треугольников.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Спрашивает у третьей группы: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Что нужно сделать, когда разделили на простые фигуры?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Вычислить площади каждой из полученных простых фигур отдельно и сложить полученные площади.</w:t>
            </w:r>
          </w:p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ind w:left="-5" w:firstLine="0"/>
              <w:jc w:val="left"/>
              <w:rPr>
                <w:b/>
                <w:bCs/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5. </w:t>
            </w:r>
            <w:r w:rsidRPr="006D49D9">
              <w:rPr>
                <w:bCs/>
                <w:sz w:val="28"/>
                <w:szCs w:val="28"/>
              </w:rPr>
              <w:t>Обобщение и систематизация знаний</w:t>
            </w:r>
            <w:r w:rsidR="00AD14E3">
              <w:rPr>
                <w:bCs/>
                <w:sz w:val="28"/>
                <w:szCs w:val="28"/>
              </w:rPr>
              <w:t xml:space="preserve"> (10 минут)</w:t>
            </w:r>
          </w:p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613B19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Регулятивные: умение формулировать учебную задачу на основе соотнесения </w:t>
            </w:r>
            <w:r w:rsidRPr="006D49D9">
              <w:rPr>
                <w:sz w:val="28"/>
                <w:szCs w:val="28"/>
              </w:rPr>
              <w:lastRenderedPageBreak/>
              <w:t>того, что предстоит узнать, определение последовательности промежуточных целей с учетом конечного результата. Коммуникативные: инициативное сотрудничество в поиске и выборе информации Познавательные: умение определять понятия, создавать обобщения.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8B" w:rsidRPr="00A3658B" w:rsidRDefault="00A3658B" w:rsidP="006D49D9">
            <w:pPr>
              <w:spacing w:after="1"/>
              <w:ind w:lef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lastRenderedPageBreak/>
              <w:t xml:space="preserve">Слайд </w:t>
            </w:r>
            <w:r>
              <w:rPr>
                <w:rStyle w:val="a3"/>
                <w:b/>
                <w:color w:val="auto"/>
                <w:sz w:val="28"/>
                <w:szCs w:val="28"/>
                <w:u w:val="none"/>
              </w:rPr>
              <w:t>5</w:t>
            </w: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>.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А я разделила эту фигуру вот так! На ромбики и треугольники!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center"/>
              <w:rPr>
                <w:sz w:val="28"/>
                <w:szCs w:val="28"/>
              </w:rPr>
            </w:pPr>
            <w:r w:rsidRPr="006D49D9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588746" cy="2423160"/>
                  <wp:effectExtent l="0" t="0" r="0" b="0"/>
                  <wp:docPr id="2" name="Рисунок 2" descr="D:\Методическая разработка на конкурс\Снимок экрана 2025-10-13 1822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Методическая разработка на конкурс\Снимок экрана 2025-10-13 1822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051" cy="2434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Как вы думаете, какие предметы могут иметь такую форму?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Ученики предлагают свои варианты.</w:t>
            </w:r>
          </w:p>
        </w:tc>
      </w:tr>
      <w:tr w:rsidR="0012481E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Учитель хлопает в ладоши медленно. (После быстрого ритма учитель плавно замедляет темп до медленного, спокойного и размеренного хлопка. Дети постепенно синхронизируются с ним, успокаиваются, настраиваясь на переход к письменной работе.)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Ученики повторят хлопки за учителем.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Раздает каждой группе первую страницу рабочего листа.</w:t>
            </w:r>
          </w:p>
          <w:p w:rsidR="00A3658B" w:rsidRPr="00A3658B" w:rsidRDefault="00A3658B" w:rsidP="00A3658B">
            <w:pPr>
              <w:spacing w:after="1"/>
              <w:ind w:lef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 xml:space="preserve">Слайд </w:t>
            </w:r>
            <w:r>
              <w:rPr>
                <w:rStyle w:val="a3"/>
                <w:b/>
                <w:color w:val="auto"/>
                <w:sz w:val="28"/>
                <w:szCs w:val="28"/>
                <w:u w:val="none"/>
              </w:rPr>
              <w:t>6</w:t>
            </w: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>.</w:t>
            </w:r>
            <w:r>
              <w:rPr>
                <w:rStyle w:val="a3"/>
                <w:b/>
                <w:color w:val="auto"/>
                <w:sz w:val="28"/>
                <w:szCs w:val="28"/>
                <w:u w:val="none"/>
              </w:rPr>
              <w:t xml:space="preserve">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Читают текст.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Раздает каждой группе вторую страницу рабочего листа.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Выполняем первое задание. Распределите между собой роли. Кто-то займётся подсчётом белых ромбиков, кому-то достанутся чёрные, другие будут считать синие детали, а четвёртые возьмут на себя подсчёт треугольников. Работая сообща, вы сможете быстрее справиться с задачей и получить точные результаты.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Выполняют первое задание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Раздаёт каталоги для выполнения второго задания.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 xml:space="preserve">- Сейчас перед вами стоит важная задача — правильно подобрать пряжу. В каталоге представлены разные виды пряжи, каждая имеет свои характеристики и свойства. Внимательно изучив задание, выберите именно тот вариант, который соответствует требованиям. Почему это важно? Если вы выберете неподходящую пряжу, изделие может получиться совершенно другим по размеру, плотности вязания, форме и внешнему виду.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bCs/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По составу пряжи, номеру крючка и наличию цветов ученики могут выбрать пряжу </w:t>
            </w:r>
            <w:r w:rsidRPr="006D49D9">
              <w:rPr>
                <w:b/>
                <w:bCs/>
                <w:sz w:val="28"/>
                <w:szCs w:val="28"/>
              </w:rPr>
              <w:t xml:space="preserve">Пряжа Троицкая Подмосковная </w:t>
            </w:r>
            <w:r w:rsidRPr="006D49D9">
              <w:rPr>
                <w:bCs/>
                <w:sz w:val="28"/>
                <w:szCs w:val="28"/>
              </w:rPr>
              <w:t>или</w:t>
            </w:r>
            <w:r w:rsidRPr="006D49D9">
              <w:rPr>
                <w:b/>
                <w:bCs/>
                <w:sz w:val="28"/>
                <w:szCs w:val="28"/>
              </w:rPr>
              <w:t xml:space="preserve"> Пряжа </w:t>
            </w:r>
            <w:proofErr w:type="spellStart"/>
            <w:r w:rsidRPr="006D49D9">
              <w:rPr>
                <w:b/>
                <w:bCs/>
                <w:sz w:val="28"/>
                <w:szCs w:val="28"/>
              </w:rPr>
              <w:t>Пехорка</w:t>
            </w:r>
            <w:proofErr w:type="spellEnd"/>
            <w:r w:rsidRPr="006D49D9">
              <w:rPr>
                <w:b/>
                <w:bCs/>
                <w:sz w:val="28"/>
                <w:szCs w:val="28"/>
              </w:rPr>
              <w:t xml:space="preserve"> Кроссбред. </w:t>
            </w:r>
            <w:r w:rsidRPr="006D49D9">
              <w:rPr>
                <w:bCs/>
                <w:sz w:val="28"/>
                <w:szCs w:val="28"/>
              </w:rPr>
              <w:t>А из этих двух они уже выбирают ту, что выгоднее (по цене и длину нити в одном мотке).</w:t>
            </w:r>
          </w:p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Какую пряжу вы выбрали?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bCs/>
                <w:i/>
                <w:sz w:val="28"/>
                <w:szCs w:val="28"/>
              </w:rPr>
              <w:t xml:space="preserve">- Пряжа </w:t>
            </w:r>
            <w:proofErr w:type="spellStart"/>
            <w:r w:rsidRPr="006D49D9">
              <w:rPr>
                <w:bCs/>
                <w:i/>
                <w:sz w:val="28"/>
                <w:szCs w:val="28"/>
              </w:rPr>
              <w:t>Пехорка</w:t>
            </w:r>
            <w:proofErr w:type="spellEnd"/>
            <w:r w:rsidRPr="006D49D9">
              <w:rPr>
                <w:bCs/>
                <w:i/>
                <w:sz w:val="28"/>
                <w:szCs w:val="28"/>
              </w:rPr>
              <w:t xml:space="preserve"> Кроссбред.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Что будете делать дальше?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Нужно рассчитать сколько потребуется метров пряжи каждого цвета и это число разделить на 500 (столько метров нити в одном мотке) и мы узнаем сколько мотков нужно купить.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ind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И нам еще нужно учесть, что плед надо ещё обвязать по всему периметру черным цветом. В задании сказано, что на обвязку одной стороны ромба уходит 4 метров пряжи. Если посмотреть на схему, то мы видим, что периметр этой фигуры состоит…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Из сторон ромба и сторон треугольника.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А сколько уходит метров нити на сторону треугольника? Сказано в тексте?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Нет.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Так давайте выясним!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12481E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Доказать, что треугольник равносторонний.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12481E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Учитель быстро хлопает.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Ученики повторяют за учителем.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6. Физминутка.</w:t>
            </w:r>
            <w:r w:rsidR="004A6B49">
              <w:rPr>
                <w:sz w:val="28"/>
                <w:szCs w:val="28"/>
              </w:rPr>
              <w:t xml:space="preserve"> (2</w:t>
            </w:r>
            <w:r w:rsidR="00AD14E3">
              <w:rPr>
                <w:sz w:val="28"/>
                <w:szCs w:val="28"/>
              </w:rPr>
              <w:t xml:space="preserve"> минуты)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A20" w:rsidRPr="006D49D9" w:rsidRDefault="009C4A20" w:rsidP="006D49D9">
            <w:pPr>
              <w:spacing w:after="0"/>
              <w:ind w:left="0" w:firstLine="0"/>
              <w:jc w:val="left"/>
              <w:rPr>
                <w:bCs/>
                <w:sz w:val="28"/>
                <w:szCs w:val="28"/>
              </w:rPr>
            </w:pPr>
            <w:r w:rsidRPr="006D49D9">
              <w:rPr>
                <w:bCs/>
                <w:sz w:val="28"/>
                <w:szCs w:val="28"/>
              </w:rPr>
              <w:t>Регулятивные: в</w:t>
            </w:r>
            <w:r w:rsidRPr="006D49D9">
              <w:rPr>
                <w:sz w:val="28"/>
                <w:szCs w:val="28"/>
              </w:rPr>
              <w:t>ыполнение простых инструкций учителя по выполнению упражнений.</w:t>
            </w:r>
          </w:p>
          <w:p w:rsidR="009C4A20" w:rsidRPr="006D49D9" w:rsidRDefault="009C4A20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bCs/>
                <w:sz w:val="28"/>
                <w:szCs w:val="28"/>
              </w:rPr>
              <w:t xml:space="preserve">Личностные: </w:t>
            </w:r>
            <w:r w:rsidRPr="006D49D9">
              <w:rPr>
                <w:sz w:val="28"/>
                <w:szCs w:val="28"/>
              </w:rPr>
              <w:t>осознание ценности здоровья и физической активности.</w:t>
            </w:r>
          </w:p>
          <w:p w:rsidR="009C4A20" w:rsidRPr="006D49D9" w:rsidRDefault="009C4A20" w:rsidP="006D49D9">
            <w:pPr>
              <w:spacing w:after="0"/>
              <w:ind w:left="0" w:firstLine="0"/>
              <w:jc w:val="left"/>
              <w:rPr>
                <w:b/>
                <w:bCs/>
                <w:sz w:val="28"/>
                <w:szCs w:val="28"/>
              </w:rPr>
            </w:pPr>
            <w:r w:rsidRPr="006D49D9">
              <w:rPr>
                <w:bCs/>
                <w:sz w:val="28"/>
                <w:szCs w:val="28"/>
              </w:rPr>
              <w:t>Коммуникативные:</w:t>
            </w:r>
            <w:r w:rsidRPr="006D49D9">
              <w:rPr>
                <w:b/>
                <w:bCs/>
                <w:sz w:val="28"/>
                <w:szCs w:val="28"/>
              </w:rPr>
              <w:t xml:space="preserve"> </w:t>
            </w:r>
            <w:r w:rsidRPr="006D49D9">
              <w:rPr>
                <w:bCs/>
                <w:sz w:val="28"/>
                <w:szCs w:val="28"/>
              </w:rPr>
              <w:t xml:space="preserve">совместная деятельность с одноклассниками, развитие навыков сотрудничества и </w:t>
            </w:r>
            <w:r w:rsidRPr="006D49D9">
              <w:rPr>
                <w:bCs/>
                <w:sz w:val="28"/>
                <w:szCs w:val="28"/>
              </w:rPr>
              <w:lastRenderedPageBreak/>
              <w:t>взаимодействия.</w:t>
            </w:r>
          </w:p>
          <w:p w:rsidR="009C4A20" w:rsidRPr="006D49D9" w:rsidRDefault="009C4A20" w:rsidP="006D49D9">
            <w:pPr>
              <w:spacing w:after="0"/>
              <w:ind w:left="0" w:firstLine="0"/>
              <w:jc w:val="left"/>
              <w:rPr>
                <w:bCs/>
                <w:sz w:val="28"/>
                <w:szCs w:val="28"/>
              </w:rPr>
            </w:pPr>
          </w:p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lastRenderedPageBreak/>
              <w:t>- Ребята, прошу вас сейчас встать, аккуратно задвинуть стулья и встать рядом с ними. Теперь вытяните руки вперед и покажите мне острый угол… Отлично! Теперь сделайте прямой угол… Молодцы! Тупой угол… (Учитель говорит быстрее): Прямой угол, острый, тупой, снова острый, точно 90°, 45° и развернутый! Теперь расположите руки параллельно друг другу. А теперь перпендикулярно. Замечательно! Теперь вместе с соседом изобразите прямоугольник… И сразу же треугольник! Вы сегодня настоящие молодцы!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Выполняют </w:t>
            </w:r>
            <w:proofErr w:type="spellStart"/>
            <w:r w:rsidRPr="006D49D9">
              <w:rPr>
                <w:sz w:val="28"/>
                <w:szCs w:val="28"/>
              </w:rPr>
              <w:t>физминутку</w:t>
            </w:r>
            <w:proofErr w:type="spellEnd"/>
            <w:r w:rsidRPr="006D49D9">
              <w:rPr>
                <w:sz w:val="28"/>
                <w:szCs w:val="28"/>
              </w:rPr>
              <w:t>.</w:t>
            </w:r>
          </w:p>
        </w:tc>
      </w:tr>
      <w:tr w:rsidR="0012481E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Учитель медленно хлопает.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Ученики повторяют за учителем.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- </w:t>
            </w:r>
            <w:r w:rsidRPr="006D49D9">
              <w:rPr>
                <w:i/>
                <w:sz w:val="28"/>
                <w:szCs w:val="28"/>
              </w:rPr>
              <w:t>Выполняем третье задание.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Проговорить с учениками способы решения задачи. Две группы решают задачу одним способом, третья группа вторым.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bCs/>
                <w:sz w:val="28"/>
                <w:szCs w:val="28"/>
              </w:rPr>
            </w:pPr>
            <w:r w:rsidRPr="006D49D9">
              <w:rPr>
                <w:bCs/>
                <w:sz w:val="28"/>
                <w:szCs w:val="28"/>
              </w:rPr>
              <w:t>7. Практическое применение знаний</w:t>
            </w:r>
            <w:r w:rsidR="00AD14E3">
              <w:rPr>
                <w:bCs/>
                <w:sz w:val="28"/>
                <w:szCs w:val="28"/>
              </w:rPr>
              <w:t xml:space="preserve"> (5 минут)</w:t>
            </w:r>
          </w:p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A20" w:rsidRPr="006D49D9" w:rsidRDefault="009C4A20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bCs/>
                <w:sz w:val="28"/>
                <w:szCs w:val="28"/>
              </w:rPr>
              <w:t>Регулятивные:</w:t>
            </w:r>
            <w:r w:rsidRPr="006D49D9">
              <w:rPr>
                <w:b/>
                <w:bCs/>
                <w:sz w:val="28"/>
                <w:szCs w:val="28"/>
              </w:rPr>
              <w:t xml:space="preserve"> </w:t>
            </w:r>
            <w:r w:rsidRPr="006D49D9">
              <w:rPr>
                <w:sz w:val="28"/>
                <w:szCs w:val="28"/>
              </w:rPr>
              <w:t>планирование последовательности действий для достижения результата.</w:t>
            </w:r>
          </w:p>
          <w:p w:rsidR="009C4A20" w:rsidRPr="006D49D9" w:rsidRDefault="009C4A20" w:rsidP="006D49D9">
            <w:pPr>
              <w:spacing w:after="0"/>
              <w:ind w:left="0" w:firstLine="0"/>
              <w:jc w:val="left"/>
              <w:rPr>
                <w:bCs/>
                <w:sz w:val="28"/>
                <w:szCs w:val="28"/>
              </w:rPr>
            </w:pPr>
            <w:r w:rsidRPr="006D49D9">
              <w:rPr>
                <w:bCs/>
                <w:sz w:val="28"/>
                <w:szCs w:val="28"/>
              </w:rPr>
              <w:t>Познавательные: применение полученных знаний и умений в новых ситуациях и нестандартных условиях.</w:t>
            </w:r>
          </w:p>
          <w:p w:rsidR="009C4A20" w:rsidRPr="006D49D9" w:rsidRDefault="009C4A20" w:rsidP="006D49D9">
            <w:pPr>
              <w:spacing w:after="0"/>
              <w:jc w:val="left"/>
              <w:rPr>
                <w:bCs/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 xml:space="preserve">Коммуникативные: </w:t>
            </w:r>
            <w:r w:rsidRPr="006D49D9">
              <w:rPr>
                <w:bCs/>
                <w:sz w:val="28"/>
                <w:szCs w:val="28"/>
              </w:rPr>
              <w:t>умение слушать и учитывать мнение других участников, аргументировано отстаивая собственную позицию.</w:t>
            </w:r>
          </w:p>
          <w:p w:rsidR="009C4A20" w:rsidRPr="006D49D9" w:rsidRDefault="009C4A20" w:rsidP="006D49D9">
            <w:pPr>
              <w:spacing w:after="0"/>
              <w:ind w:left="0" w:firstLine="0"/>
              <w:jc w:val="left"/>
              <w:rPr>
                <w:bCs/>
                <w:sz w:val="28"/>
                <w:szCs w:val="28"/>
              </w:rPr>
            </w:pPr>
          </w:p>
          <w:p w:rsidR="009C4A20" w:rsidRPr="006D49D9" w:rsidRDefault="009C4A20" w:rsidP="006D49D9">
            <w:pPr>
              <w:spacing w:after="0"/>
              <w:ind w:left="0" w:firstLine="0"/>
              <w:jc w:val="left"/>
              <w:rPr>
                <w:b/>
                <w:bCs/>
                <w:sz w:val="28"/>
                <w:szCs w:val="28"/>
              </w:rPr>
            </w:pPr>
          </w:p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lastRenderedPageBreak/>
              <w:t>- Выполняем четвертое задание.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-Сможет ли всё-таки наш плед укрыть всю кровать? Давайте выясним. Как это можно сделать?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 xml:space="preserve">- Вычислить площадь поверхности кровати. </w:t>
            </w:r>
            <w:r w:rsidRPr="006D49D9">
              <w:rPr>
                <w:sz w:val="28"/>
                <w:szCs w:val="28"/>
              </w:rPr>
              <w:t>(Та группа, которая так ответила, находит площадь поверхности кровати)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Хорошо. Одна группа будет вычислять площадь поверхности кровати.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Какие ещё есть варианты решения?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Найти длину и ширину всего пледа и сравнить с длиной и шириной кровати.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Вторая группа находит длину пледа, третья группа находит ширину пледа.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Вторая группа находит длину пледа, третья группа находит ширину пледа</w:t>
            </w:r>
            <w:r w:rsidRPr="006D49D9">
              <w:rPr>
                <w:i/>
                <w:sz w:val="28"/>
                <w:szCs w:val="28"/>
              </w:rPr>
              <w:t>.</w:t>
            </w:r>
          </w:p>
        </w:tc>
      </w:tr>
      <w:tr w:rsidR="005A6D72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72" w:rsidRPr="006D49D9" w:rsidRDefault="005A6D72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72" w:rsidRPr="006D49D9" w:rsidRDefault="005A6D72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72" w:rsidRDefault="005A6D72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Но длина у пледа в некоторых местах разная. Посмотрите на слайд и скажите, длину будем находить как первой или второй картинке?</w:t>
            </w:r>
          </w:p>
          <w:p w:rsidR="00A3658B" w:rsidRPr="00A3658B" w:rsidRDefault="00A3658B" w:rsidP="006D49D9">
            <w:pPr>
              <w:spacing w:after="1"/>
              <w:ind w:lef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 xml:space="preserve">Слайд </w:t>
            </w:r>
            <w:r>
              <w:rPr>
                <w:rStyle w:val="a3"/>
                <w:b/>
                <w:color w:val="auto"/>
                <w:sz w:val="28"/>
                <w:szCs w:val="28"/>
                <w:u w:val="none"/>
              </w:rPr>
              <w:t>7</w:t>
            </w: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>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72" w:rsidRPr="005A6D72" w:rsidRDefault="005A6D72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5A6D72">
              <w:rPr>
                <w:i/>
                <w:sz w:val="28"/>
                <w:szCs w:val="28"/>
              </w:rPr>
              <w:t>- На первой.</w:t>
            </w:r>
          </w:p>
        </w:tc>
      </w:tr>
      <w:tr w:rsidR="005A6D72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72" w:rsidRPr="006D49D9" w:rsidRDefault="005A6D72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72" w:rsidRPr="006D49D9" w:rsidRDefault="005A6D72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72" w:rsidRDefault="005A6D72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А ширина тоже разная?</w:t>
            </w:r>
          </w:p>
          <w:p w:rsidR="00A3658B" w:rsidRPr="00A3658B" w:rsidRDefault="00A3658B" w:rsidP="006D49D9">
            <w:pPr>
              <w:spacing w:after="1"/>
              <w:ind w:lef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 xml:space="preserve">Слайд </w:t>
            </w:r>
            <w:r>
              <w:rPr>
                <w:rStyle w:val="a3"/>
                <w:b/>
                <w:color w:val="auto"/>
                <w:sz w:val="28"/>
                <w:szCs w:val="28"/>
                <w:u w:val="none"/>
              </w:rPr>
              <w:t>8</w:t>
            </w: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>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72" w:rsidRPr="005A6D72" w:rsidRDefault="005A6D72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Нет, одинаковая во всех местах.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Обратить внимание, что размеры кровати указаны в мм.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Надо мм перевести в см разделив на 10.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Сверяем все данные, которые получились.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Площадь пледа больше площади кровати.</w:t>
            </w:r>
          </w:p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Длина пледа больше длины кровати.</w:t>
            </w:r>
          </w:p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 xml:space="preserve">- Но ширина пледа меньше ширины кровати, а значит плед </w:t>
            </w:r>
            <w:r w:rsidRPr="006D49D9">
              <w:rPr>
                <w:i/>
                <w:sz w:val="28"/>
                <w:szCs w:val="28"/>
              </w:rPr>
              <w:lastRenderedPageBreak/>
              <w:t>не накроет полностью эту кровать.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 xml:space="preserve">- Выходит, что в этой задаче сравнить площади фигур недостаточно, необходимо ещё сравнить их длину и ширину. А ведь хотелось бы ещё, чтобы плед свисал с краёв кровати.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А давайте всё-таки найдем кровать, которую накроет наш плед.</w:t>
            </w:r>
          </w:p>
          <w:p w:rsidR="004F3A26" w:rsidRPr="00A3658B" w:rsidRDefault="004F3A26" w:rsidP="006D49D9">
            <w:pPr>
              <w:spacing w:after="1"/>
              <w:ind w:left="0" w:firstLine="0"/>
              <w:jc w:val="left"/>
              <w:rPr>
                <w:b/>
                <w:sz w:val="28"/>
                <w:szCs w:val="28"/>
              </w:rPr>
            </w:pPr>
            <w:r w:rsidRPr="00A3658B">
              <w:rPr>
                <w:b/>
                <w:sz w:val="28"/>
                <w:szCs w:val="28"/>
              </w:rPr>
              <w:t>Слайд</w:t>
            </w:r>
            <w:r w:rsidR="00A3658B" w:rsidRPr="00A3658B">
              <w:rPr>
                <w:b/>
                <w:sz w:val="28"/>
                <w:szCs w:val="28"/>
              </w:rPr>
              <w:t xml:space="preserve"> 9.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105082" w:rsidRDefault="00105082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- </w:t>
            </w:r>
            <w:r w:rsidRPr="00105082">
              <w:rPr>
                <w:i/>
                <w:sz w:val="28"/>
                <w:szCs w:val="28"/>
              </w:rPr>
              <w:t>Кровать №2.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8. Информация о домашнем задании, инструктаж по его выполнению</w:t>
            </w:r>
          </w:p>
          <w:p w:rsidR="004F3A26" w:rsidRPr="006D49D9" w:rsidRDefault="004F3A26" w:rsidP="004A6B4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(</w:t>
            </w:r>
            <w:r w:rsidR="004A6B49">
              <w:rPr>
                <w:sz w:val="28"/>
                <w:szCs w:val="28"/>
              </w:rPr>
              <w:t>2</w:t>
            </w:r>
            <w:r w:rsidRPr="006D49D9">
              <w:rPr>
                <w:sz w:val="28"/>
                <w:szCs w:val="28"/>
              </w:rPr>
              <w:t xml:space="preserve"> минуты)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613B19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Коммуникативные: аргументация своего мнения, планирование учебного сотрудничества. Личностные: самоопределение своей деятельности. Регулятивные: коррекция и оценка качества уровня усвоения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8B" w:rsidRPr="00A3658B" w:rsidRDefault="00A3658B" w:rsidP="006D49D9">
            <w:pPr>
              <w:spacing w:after="1"/>
              <w:ind w:lef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 xml:space="preserve">Слайд </w:t>
            </w:r>
            <w:r>
              <w:rPr>
                <w:rStyle w:val="a3"/>
                <w:b/>
                <w:color w:val="auto"/>
                <w:sz w:val="28"/>
                <w:szCs w:val="28"/>
                <w:u w:val="none"/>
              </w:rPr>
              <w:t>10</w:t>
            </w:r>
            <w:r w:rsidRPr="00A3658B">
              <w:rPr>
                <w:rStyle w:val="a3"/>
                <w:b/>
                <w:color w:val="auto"/>
                <w:sz w:val="28"/>
                <w:szCs w:val="28"/>
                <w:u w:val="none"/>
              </w:rPr>
              <w:t>.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Учитель раздаёт карточки с домашним заданием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noProof/>
                <w:sz w:val="28"/>
                <w:szCs w:val="28"/>
              </w:rPr>
              <w:drawing>
                <wp:inline distT="0" distB="0" distL="0" distR="0">
                  <wp:extent cx="3365044" cy="2291771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Снимок экрана 2025-10-29 21213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9694" cy="2308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Нужно найти площадь всей фигуры, как можно назвать эту фигуру?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Невыпуклый десятиугольник.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Посмотрите на пример оформления. Каждую фигуру нужно назвать, написать к ней формулу для нахождения площади и найти её.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12481E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Мы закончили большую работу, давайте себе похлопаем, ведь мы большие молодцы!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</w:p>
        </w:tc>
      </w:tr>
      <w:tr w:rsidR="0012481E" w:rsidRPr="006D49D9" w:rsidTr="0012481E">
        <w:trPr>
          <w:trHeight w:val="463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Учитель быстро хлопает.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1E" w:rsidRPr="006D49D9" w:rsidRDefault="0012481E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Ученики повторяют за учителем.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9. Рефлексия</w:t>
            </w:r>
          </w:p>
          <w:p w:rsidR="004F3A26" w:rsidRPr="006D49D9" w:rsidRDefault="004A6B49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="004F3A26" w:rsidRPr="006D49D9">
              <w:rPr>
                <w:sz w:val="28"/>
                <w:szCs w:val="28"/>
              </w:rPr>
              <w:t xml:space="preserve"> минут</w:t>
            </w:r>
            <w:r>
              <w:rPr>
                <w:sz w:val="28"/>
                <w:szCs w:val="28"/>
              </w:rPr>
              <w:t>ы</w:t>
            </w:r>
            <w:r w:rsidR="004F3A26" w:rsidRPr="006D49D9">
              <w:rPr>
                <w:sz w:val="28"/>
                <w:szCs w:val="28"/>
              </w:rPr>
              <w:t>)</w:t>
            </w:r>
          </w:p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613B19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Познавательные: рефлексия способов и условий действия, контроль и оценка процесса и результатов деятельности, адекватное понимание причин успеха или неуспеха. Коммуникативные: аргументация своего мнения, планирование учебного сотрудничества. Личностные: самоопределение своей деятельности. Регулятивные: коррекция и оценка качества уровня усвоения.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Выберите, пожалуйста, фигуру, соответствующую вашему настроению, и своей группой составьте из них многоугольники.</w:t>
            </w:r>
          </w:p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noProof/>
                <w:sz w:val="28"/>
                <w:szCs w:val="28"/>
              </w:rPr>
              <w:drawing>
                <wp:inline distT="0" distB="0" distL="0" distR="0">
                  <wp:extent cx="2926080" cy="4297083"/>
                  <wp:effectExtent l="0" t="0" r="762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Снимок экрана 2025-10-30 19375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336" cy="4315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 xml:space="preserve">- А пока вы творчески соединяете фигуры и создаёте новые многоугольники, предлагаю вернуться мысленно к началу нашего урока и вспомнить, какая цель стояла перед нами </w:t>
            </w:r>
            <w:r w:rsidRPr="006D49D9">
              <w:rPr>
                <w:i/>
                <w:sz w:val="28"/>
                <w:szCs w:val="28"/>
              </w:rPr>
              <w:lastRenderedPageBreak/>
              <w:t>тогда. Что же мы предприняли, чтобы приблизиться к её достижению?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lastRenderedPageBreak/>
              <w:t xml:space="preserve">- </w:t>
            </w:r>
            <w:r w:rsidRPr="006D49D9">
              <w:rPr>
                <w:i/>
                <w:sz w:val="28"/>
                <w:szCs w:val="28"/>
              </w:rPr>
              <w:t xml:space="preserve">Применение различных способов вычисления площади треугольника и параллелограмма, выбор наиболее рациональной </w:t>
            </w:r>
            <w:r w:rsidRPr="006D49D9">
              <w:rPr>
                <w:i/>
                <w:sz w:val="28"/>
                <w:szCs w:val="28"/>
              </w:rPr>
              <w:lastRenderedPageBreak/>
              <w:t>формулы в зависимости от исходных данных задачи.</w:t>
            </w:r>
          </w:p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i/>
                <w:sz w:val="28"/>
                <w:szCs w:val="28"/>
              </w:rPr>
            </w:pPr>
          </w:p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Мы повторили формулы благодаря викторине, применили их в решении интересных задач, а главное — убедились, что эти знания действительно могут оказаться полезными в обычной жизни!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Какие у вас получились фигуры?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Каждая группа отвечает на вопрос.</w:t>
            </w: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sz w:val="28"/>
                <w:szCs w:val="28"/>
              </w:rPr>
            </w:pPr>
            <w:r w:rsidRPr="006D49D9">
              <w:rPr>
                <w:sz w:val="28"/>
                <w:szCs w:val="28"/>
              </w:rPr>
              <w:t>Учитель спрашивает у нескольких учеников, какие фигуры и формулировки на них они выбрали и почему. После урока подсчитать сколько фигур зелёного, жёлтого и красного оказались выбраны.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4F3A26" w:rsidRPr="006D49D9" w:rsidTr="00106EC4">
        <w:trPr>
          <w:trHeight w:val="838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-5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1"/>
              <w:ind w:left="0" w:firstLine="0"/>
              <w:jc w:val="left"/>
              <w:rPr>
                <w:i/>
                <w:sz w:val="28"/>
                <w:szCs w:val="28"/>
              </w:rPr>
            </w:pPr>
            <w:r w:rsidRPr="006D49D9">
              <w:rPr>
                <w:i/>
                <w:sz w:val="28"/>
                <w:szCs w:val="28"/>
              </w:rPr>
              <w:t>- Спасибо за урок!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A26" w:rsidRPr="006D49D9" w:rsidRDefault="004F3A26" w:rsidP="006D49D9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</w:p>
        </w:tc>
      </w:tr>
    </w:tbl>
    <w:p w:rsidR="00F61494" w:rsidRPr="006D49D9" w:rsidRDefault="00F61494" w:rsidP="006D49D9">
      <w:pPr>
        <w:spacing w:line="240" w:lineRule="auto"/>
        <w:rPr>
          <w:sz w:val="28"/>
          <w:szCs w:val="28"/>
        </w:rPr>
      </w:pPr>
    </w:p>
    <w:sectPr w:rsidR="00F61494" w:rsidRPr="006D49D9" w:rsidSect="00282770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D0FA5"/>
    <w:multiLevelType w:val="multilevel"/>
    <w:tmpl w:val="9AFE7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C23F6"/>
    <w:multiLevelType w:val="multilevel"/>
    <w:tmpl w:val="7946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9942F4"/>
    <w:multiLevelType w:val="multilevel"/>
    <w:tmpl w:val="B5C4A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CF5A93"/>
    <w:multiLevelType w:val="multilevel"/>
    <w:tmpl w:val="E07C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2C1DE5"/>
    <w:multiLevelType w:val="multilevel"/>
    <w:tmpl w:val="3530F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AC5420"/>
    <w:multiLevelType w:val="multilevel"/>
    <w:tmpl w:val="1A5C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5C45AB"/>
    <w:multiLevelType w:val="multilevel"/>
    <w:tmpl w:val="CC88F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464E5A"/>
    <w:multiLevelType w:val="multilevel"/>
    <w:tmpl w:val="2814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DE5840"/>
    <w:multiLevelType w:val="multilevel"/>
    <w:tmpl w:val="89F4B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3C47A9"/>
    <w:multiLevelType w:val="multilevel"/>
    <w:tmpl w:val="C5B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9347D0"/>
    <w:multiLevelType w:val="multilevel"/>
    <w:tmpl w:val="7EF02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1D6938"/>
    <w:multiLevelType w:val="multilevel"/>
    <w:tmpl w:val="AE241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2A65F9"/>
    <w:multiLevelType w:val="multilevel"/>
    <w:tmpl w:val="A78E9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C1783"/>
    <w:rsid w:val="000B5A8B"/>
    <w:rsid w:val="000C5A42"/>
    <w:rsid w:val="00105082"/>
    <w:rsid w:val="00106EC4"/>
    <w:rsid w:val="00107FDC"/>
    <w:rsid w:val="0012481E"/>
    <w:rsid w:val="00173C0A"/>
    <w:rsid w:val="001C4EFB"/>
    <w:rsid w:val="00232BA5"/>
    <w:rsid w:val="00282770"/>
    <w:rsid w:val="002F21BC"/>
    <w:rsid w:val="00350809"/>
    <w:rsid w:val="003C39A4"/>
    <w:rsid w:val="00405194"/>
    <w:rsid w:val="00483FD1"/>
    <w:rsid w:val="004A6B49"/>
    <w:rsid w:val="004B1D67"/>
    <w:rsid w:val="004E0251"/>
    <w:rsid w:val="004F3A26"/>
    <w:rsid w:val="005A6D72"/>
    <w:rsid w:val="00613B19"/>
    <w:rsid w:val="006B1612"/>
    <w:rsid w:val="006D2415"/>
    <w:rsid w:val="006D49D9"/>
    <w:rsid w:val="00777FE7"/>
    <w:rsid w:val="007B56F7"/>
    <w:rsid w:val="007C1783"/>
    <w:rsid w:val="00874CE8"/>
    <w:rsid w:val="008D1819"/>
    <w:rsid w:val="008E4410"/>
    <w:rsid w:val="009C4A20"/>
    <w:rsid w:val="00A3658B"/>
    <w:rsid w:val="00AD14E3"/>
    <w:rsid w:val="00B3051F"/>
    <w:rsid w:val="00BD7443"/>
    <w:rsid w:val="00C26CD4"/>
    <w:rsid w:val="00C854CB"/>
    <w:rsid w:val="00CA0122"/>
    <w:rsid w:val="00CE28ED"/>
    <w:rsid w:val="00CF0335"/>
    <w:rsid w:val="00D040A4"/>
    <w:rsid w:val="00D268CB"/>
    <w:rsid w:val="00D9063C"/>
    <w:rsid w:val="00E12777"/>
    <w:rsid w:val="00E64909"/>
    <w:rsid w:val="00F61494"/>
    <w:rsid w:val="00F729B2"/>
    <w:rsid w:val="00FE2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83"/>
    <w:pPr>
      <w:spacing w:after="59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4A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44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C178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8E441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F033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854CB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C4A2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3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9A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app.edu-assist.me/gam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1814</Words>
  <Characters>10343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GMR</cp:lastModifiedBy>
  <cp:revision>15</cp:revision>
  <dcterms:created xsi:type="dcterms:W3CDTF">2024-09-17T07:16:00Z</dcterms:created>
  <dcterms:modified xsi:type="dcterms:W3CDTF">2025-11-10T11:02:00Z</dcterms:modified>
</cp:coreProperties>
</file>